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26_150_203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Fliesen- und Plattenarbeiten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Bodenbelagsarbeiten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